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78D" w:rsidRDefault="001D63E8">
      <w:pPr>
        <w:pStyle w:val="1"/>
      </w:pPr>
      <w:bookmarkStart w:id="0" w:name="_GoBack"/>
      <w:bookmarkEnd w:id="0"/>
      <w:r>
        <w:rPr>
          <w:spacing w:val="-3"/>
        </w:rPr>
        <w:t>嘉義高中雨</w:t>
      </w:r>
      <w:proofErr w:type="gramStart"/>
      <w:r>
        <w:rPr>
          <w:spacing w:val="-3"/>
        </w:rPr>
        <w:t>豆</w:t>
      </w:r>
      <w:proofErr w:type="gramEnd"/>
      <w:r>
        <w:rPr>
          <w:spacing w:val="-3"/>
        </w:rPr>
        <w:t>青年志工團組織章程</w:t>
      </w:r>
    </w:p>
    <w:p w:rsidR="001F278D" w:rsidRDefault="001D63E8">
      <w:pPr>
        <w:pStyle w:val="2"/>
      </w:pPr>
      <w:r>
        <w:rPr>
          <w:spacing w:val="-2"/>
        </w:rPr>
        <w:t>102.12</w:t>
      </w:r>
      <w:r>
        <w:rPr>
          <w:spacing w:val="-12"/>
        </w:rPr>
        <w:t xml:space="preserve"> </w:t>
      </w:r>
      <w:r>
        <w:rPr>
          <w:spacing w:val="-12"/>
        </w:rPr>
        <w:t>團員大會通過</w:t>
      </w:r>
    </w:p>
    <w:p w:rsidR="001F278D" w:rsidRDefault="001D63E8">
      <w:pPr>
        <w:pStyle w:val="a3"/>
      </w:pPr>
      <w:r>
        <w:t>第一條</w:t>
      </w:r>
      <w:r>
        <w:rPr>
          <w:spacing w:val="60"/>
          <w:w w:val="150"/>
        </w:rPr>
        <w:t xml:space="preserve"> </w:t>
      </w:r>
      <w:r>
        <w:rPr>
          <w:spacing w:val="-1"/>
        </w:rPr>
        <w:t>本團定名為嘉義高中雨</w:t>
      </w:r>
      <w:proofErr w:type="gramStart"/>
      <w:r>
        <w:rPr>
          <w:spacing w:val="-1"/>
        </w:rPr>
        <w:t>豆</w:t>
      </w:r>
      <w:proofErr w:type="gramEnd"/>
      <w:r>
        <w:rPr>
          <w:spacing w:val="-1"/>
        </w:rPr>
        <w:t>青年志工團。</w:t>
      </w:r>
    </w:p>
    <w:p w:rsidR="001F278D" w:rsidRDefault="001D63E8">
      <w:pPr>
        <w:pStyle w:val="a3"/>
      </w:pPr>
      <w:r>
        <w:t>第二條</w:t>
      </w:r>
      <w:r>
        <w:rPr>
          <w:spacing w:val="60"/>
          <w:w w:val="150"/>
        </w:rPr>
        <w:t xml:space="preserve"> </w:t>
      </w:r>
      <w:r>
        <w:rPr>
          <w:spacing w:val="-1"/>
        </w:rPr>
        <w:t>本團成立宗旨為提供多元活動之志工服務社團，目的為落實</w:t>
      </w:r>
    </w:p>
    <w:p w:rsidR="001F278D" w:rsidRDefault="001D63E8">
      <w:pPr>
        <w:pStyle w:val="a3"/>
        <w:tabs>
          <w:tab w:val="left" w:pos="1101"/>
        </w:tabs>
        <w:spacing w:line="276" w:lineRule="auto"/>
        <w:ind w:right="3996"/>
      </w:pPr>
      <w:proofErr w:type="gramStart"/>
      <w:r>
        <w:rPr>
          <w:spacing w:val="-10"/>
        </w:rPr>
        <w:t>｜</w:t>
      </w:r>
      <w:proofErr w:type="gramEnd"/>
      <w:r>
        <w:tab/>
      </w:r>
      <w:r>
        <w:rPr>
          <w:spacing w:val="-2"/>
        </w:rPr>
        <w:t>做中學之精神，透過學習如何服務及付出達到教學之目的。</w:t>
      </w:r>
      <w:r>
        <w:t>第三條</w:t>
      </w:r>
      <w:r>
        <w:t xml:space="preserve"> </w:t>
      </w:r>
      <w:proofErr w:type="gramStart"/>
      <w:r>
        <w:t>本團設址</w:t>
      </w:r>
      <w:proofErr w:type="gramEnd"/>
      <w:r>
        <w:t>於嘉義高中。</w:t>
      </w:r>
    </w:p>
    <w:p w:rsidR="001F278D" w:rsidRDefault="001D63E8">
      <w:pPr>
        <w:pStyle w:val="a3"/>
        <w:spacing w:before="3" w:line="276" w:lineRule="auto"/>
        <w:ind w:right="396"/>
      </w:pPr>
      <w:r>
        <w:t>第四條</w:t>
      </w:r>
      <w:r>
        <w:t xml:space="preserve"> </w:t>
      </w:r>
      <w:r>
        <w:t>凡本校學生皆有資格報名成為本團之成員。本團成員的數額管制受學校單位進行權責上調整。第五條</w:t>
      </w:r>
      <w:r>
        <w:t xml:space="preserve"> </w:t>
      </w:r>
      <w:r>
        <w:t>本團團員享有正副團長選舉權及團幹部被選舉權。</w:t>
      </w:r>
    </w:p>
    <w:p w:rsidR="001F278D" w:rsidRDefault="001D63E8">
      <w:pPr>
        <w:pStyle w:val="a3"/>
        <w:spacing w:before="257"/>
        <w:ind w:left="1101" w:right="396" w:hanging="961"/>
      </w:pPr>
      <w:r>
        <w:t>第六條</w:t>
      </w:r>
      <w:r>
        <w:t xml:space="preserve"> </w:t>
      </w:r>
      <w:r>
        <w:t>本團團員應遵守團規章外，對於本團所舉辦的活動應積極參與，並協助幹部所託事宜及遵守團</w:t>
      </w:r>
      <w:r>
        <w:rPr>
          <w:spacing w:val="-2"/>
        </w:rPr>
        <w:t>指導老師及團幹部要求事項之義務</w:t>
      </w:r>
    </w:p>
    <w:p w:rsidR="001F278D" w:rsidRDefault="001D63E8">
      <w:pPr>
        <w:pStyle w:val="a3"/>
        <w:spacing w:before="307" w:line="278" w:lineRule="auto"/>
        <w:ind w:left="1101" w:right="396" w:hanging="961"/>
      </w:pPr>
      <w:r>
        <w:t>第七條</w:t>
      </w:r>
      <w:r>
        <w:t xml:space="preserve"> </w:t>
      </w:r>
      <w:r>
        <w:t>定期舉行團員大會，並由團幹部協助通知及掌握出席狀況，遇重大團</w:t>
      </w:r>
      <w:proofErr w:type="gramStart"/>
      <w:r>
        <w:t>務</w:t>
      </w:r>
      <w:proofErr w:type="gramEnd"/>
      <w:r>
        <w:t>決議應以團員過半人數</w:t>
      </w:r>
      <w:r>
        <w:rPr>
          <w:spacing w:val="-2"/>
        </w:rPr>
        <w:t>出席，議決內容才具效力。</w:t>
      </w:r>
    </w:p>
    <w:p w:rsidR="001F278D" w:rsidRDefault="001D63E8">
      <w:pPr>
        <w:pStyle w:val="a3"/>
        <w:spacing w:before="0" w:line="276" w:lineRule="auto"/>
        <w:ind w:left="1101" w:right="397" w:hanging="961"/>
      </w:pPr>
      <w:r>
        <w:t>第八條</w:t>
      </w:r>
      <w:r>
        <w:t xml:space="preserve"> </w:t>
      </w:r>
      <w:r>
        <w:t>本團設有團長、副團長、總務股、資訊股各一人，活動及</w:t>
      </w:r>
      <w:proofErr w:type="gramStart"/>
      <w:r>
        <w:t>文宣股人數</w:t>
      </w:r>
      <w:proofErr w:type="gramEnd"/>
      <w:r>
        <w:t>依各學年狀況設置，各股</w:t>
      </w:r>
      <w:r>
        <w:rPr>
          <w:spacing w:val="-4"/>
        </w:rPr>
        <w:t>最多三人。</w:t>
      </w:r>
    </w:p>
    <w:p w:rsidR="001F278D" w:rsidRDefault="001D63E8">
      <w:pPr>
        <w:pStyle w:val="a3"/>
        <w:spacing w:before="0"/>
      </w:pPr>
      <w:r>
        <w:t>第九條</w:t>
      </w:r>
      <w:r>
        <w:rPr>
          <w:spacing w:val="60"/>
          <w:w w:val="150"/>
        </w:rPr>
        <w:t xml:space="preserve"> </w:t>
      </w:r>
      <w:r>
        <w:rPr>
          <w:spacing w:val="-1"/>
        </w:rPr>
        <w:t>本團各幹部職責內容如</w:t>
      </w:r>
      <w:proofErr w:type="gramStart"/>
      <w:r>
        <w:rPr>
          <w:spacing w:val="-1"/>
        </w:rPr>
        <w:t>后</w:t>
      </w:r>
      <w:proofErr w:type="gramEnd"/>
      <w:r>
        <w:rPr>
          <w:spacing w:val="-1"/>
        </w:rPr>
        <w:t>：</w:t>
      </w:r>
    </w:p>
    <w:p w:rsidR="001F278D" w:rsidRDefault="001D63E8">
      <w:pPr>
        <w:pStyle w:val="a3"/>
        <w:spacing w:before="47" w:line="276" w:lineRule="auto"/>
        <w:ind w:left="1581" w:right="396" w:hanging="1441"/>
      </w:pPr>
      <w:r>
        <w:rPr>
          <w:spacing w:val="-2"/>
        </w:rPr>
        <w:t>（一）團長：對外代表本團，對內則對各團員負責，其職責掌管團各事務、各項事務之行政公文，召開團員大會。</w:t>
      </w:r>
    </w:p>
    <w:p w:rsidR="001F278D" w:rsidRDefault="001D63E8">
      <w:pPr>
        <w:pStyle w:val="a3"/>
        <w:spacing w:before="2"/>
      </w:pPr>
      <w:r>
        <w:t>（二）</w:t>
      </w:r>
      <w:r>
        <w:rPr>
          <w:spacing w:val="-1"/>
        </w:rPr>
        <w:t>副團長：協助團長統籌各項事務之推展，本團幹部之聯繫與配合，必要時可暫代團長之職。</w:t>
      </w:r>
    </w:p>
    <w:p w:rsidR="001F278D" w:rsidRDefault="001D63E8">
      <w:pPr>
        <w:pStyle w:val="a3"/>
      </w:pPr>
      <w:r>
        <w:t>（三）</w:t>
      </w:r>
      <w:r>
        <w:rPr>
          <w:spacing w:val="-1"/>
        </w:rPr>
        <w:t>總務股：負責經費之管理及製作收支</w:t>
      </w:r>
      <w:r>
        <w:rPr>
          <w:spacing w:val="-1"/>
        </w:rPr>
        <w:t>情況表及協助團</w:t>
      </w:r>
      <w:proofErr w:type="gramStart"/>
      <w:r>
        <w:rPr>
          <w:spacing w:val="-1"/>
        </w:rPr>
        <w:t>務</w:t>
      </w:r>
      <w:proofErr w:type="gramEnd"/>
      <w:r>
        <w:rPr>
          <w:spacing w:val="-1"/>
        </w:rPr>
        <w:t>事項完成。</w:t>
      </w:r>
    </w:p>
    <w:p w:rsidR="001F278D" w:rsidRDefault="001D63E8">
      <w:pPr>
        <w:pStyle w:val="a3"/>
      </w:pPr>
      <w:r>
        <w:t>（四）</w:t>
      </w:r>
      <w:r>
        <w:rPr>
          <w:spacing w:val="-1"/>
        </w:rPr>
        <w:t>資訊股：負責活動宣傳及提供團員交流平台等相關設置作業。</w:t>
      </w:r>
    </w:p>
    <w:p w:rsidR="001F278D" w:rsidRDefault="001D63E8">
      <w:pPr>
        <w:pStyle w:val="a3"/>
      </w:pPr>
      <w:r>
        <w:t>（五）</w:t>
      </w:r>
      <w:r>
        <w:rPr>
          <w:spacing w:val="-1"/>
        </w:rPr>
        <w:t>活動股：負責本團各項活動之安排與策劃。</w:t>
      </w:r>
    </w:p>
    <w:p w:rsidR="001F278D" w:rsidRDefault="001D63E8">
      <w:pPr>
        <w:pStyle w:val="a3"/>
        <w:spacing w:line="278" w:lineRule="auto"/>
        <w:ind w:right="156"/>
      </w:pPr>
      <w:r>
        <w:t>第十條</w:t>
      </w:r>
      <w:r>
        <w:t xml:space="preserve"> </w:t>
      </w:r>
      <w:r>
        <w:t>各學年第二學期始，一年級團員可登記為各幹部之種子幹部以學習推動團</w:t>
      </w:r>
      <w:proofErr w:type="gramStart"/>
      <w:r>
        <w:t>務</w:t>
      </w:r>
      <w:proofErr w:type="gramEnd"/>
      <w:r>
        <w:t>、辦理活動之經驗。第十一條</w:t>
      </w:r>
      <w:r>
        <w:t xml:space="preserve"> </w:t>
      </w:r>
      <w:r>
        <w:t>本團團員於活動及服務時應佩帶專有識別證或臂章。</w:t>
      </w:r>
    </w:p>
    <w:p w:rsidR="001F278D" w:rsidRDefault="001D63E8">
      <w:pPr>
        <w:pStyle w:val="a3"/>
        <w:spacing w:before="0" w:line="276" w:lineRule="auto"/>
        <w:ind w:right="3036"/>
      </w:pPr>
      <w:r>
        <w:t>第十二條</w:t>
      </w:r>
      <w:r>
        <w:t xml:space="preserve"> </w:t>
      </w:r>
      <w:r>
        <w:t>本章程之條文修正，需三分之二以上之出席團員同意，方可生效。第十三條</w:t>
      </w:r>
      <w:r>
        <w:t xml:space="preserve"> </w:t>
      </w:r>
      <w:r>
        <w:t>本章程由團員大會出席團員決議通過後，公布實施。</w:t>
      </w:r>
    </w:p>
    <w:sectPr w:rsidR="001F278D">
      <w:type w:val="continuous"/>
      <w:pgSz w:w="11910" w:h="16840"/>
      <w:pgMar w:top="840" w:right="141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3E8" w:rsidRDefault="001D63E8" w:rsidP="00B53846">
      <w:r>
        <w:separator/>
      </w:r>
    </w:p>
  </w:endnote>
  <w:endnote w:type="continuationSeparator" w:id="0">
    <w:p w:rsidR="001D63E8" w:rsidRDefault="001D63E8" w:rsidP="00B5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_HKSC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3E8" w:rsidRDefault="001D63E8" w:rsidP="00B53846">
      <w:r>
        <w:separator/>
      </w:r>
    </w:p>
  </w:footnote>
  <w:footnote w:type="continuationSeparator" w:id="0">
    <w:p w:rsidR="001D63E8" w:rsidRDefault="001D63E8" w:rsidP="00B53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F278D"/>
    <w:rsid w:val="001D63E8"/>
    <w:rsid w:val="001F278D"/>
    <w:rsid w:val="00B5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ngLiU_HKSCS" w:eastAsia="MingLiU_HKSCS" w:hAnsi="MingLiU_HKSCS" w:cs="MingLiU_HKSCS"/>
      <w:lang w:eastAsia="zh-TW"/>
    </w:rPr>
  </w:style>
  <w:style w:type="paragraph" w:styleId="1">
    <w:name w:val="heading 1"/>
    <w:basedOn w:val="a"/>
    <w:uiPriority w:val="1"/>
    <w:qFormat/>
    <w:pPr>
      <w:spacing w:before="4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98"/>
      <w:ind w:left="897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538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3846"/>
    <w:rPr>
      <w:rFonts w:ascii="MingLiU_HKSCS" w:eastAsia="MingLiU_HKSCS" w:hAnsi="MingLiU_HKSCS" w:cs="MingLiU_HKSCS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B538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3846"/>
    <w:rPr>
      <w:rFonts w:ascii="MingLiU_HKSCS" w:eastAsia="MingLiU_HKSCS" w:hAnsi="MingLiU_HKSCS" w:cs="MingLiU_HKSCS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ngLiU_HKSCS" w:eastAsia="MingLiU_HKSCS" w:hAnsi="MingLiU_HKSCS" w:cs="MingLiU_HKSCS"/>
      <w:lang w:eastAsia="zh-TW"/>
    </w:rPr>
  </w:style>
  <w:style w:type="paragraph" w:styleId="1">
    <w:name w:val="heading 1"/>
    <w:basedOn w:val="a"/>
    <w:uiPriority w:val="1"/>
    <w:qFormat/>
    <w:pPr>
      <w:spacing w:before="4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98"/>
      <w:ind w:left="897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538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3846"/>
    <w:rPr>
      <w:rFonts w:ascii="MingLiU_HKSCS" w:eastAsia="MingLiU_HKSCS" w:hAnsi="MingLiU_HKSCS" w:cs="MingLiU_HKSCS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B538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3846"/>
    <w:rPr>
      <w:rFonts w:ascii="MingLiU_HKSCS" w:eastAsia="MingLiU_HKSCS" w:hAnsi="MingLiU_HKSCS" w:cs="MingLiU_HKSCS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2026-04-23T07:53:00Z</dcterms:created>
  <dcterms:modified xsi:type="dcterms:W3CDTF">2026-04-23T07:53:00Z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2010</vt:lpwstr>
  </property>
</Properties>
</file>